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15" w:rsidRPr="00122361" w:rsidRDefault="00492B15" w:rsidP="00492B15">
      <w:pPr>
        <w:pStyle w:val="NormalWeb"/>
        <w:jc w:val="center"/>
      </w:pPr>
      <w:r w:rsidRPr="00122361">
        <w:rPr>
          <w:b/>
          <w:bCs/>
          <w:color w:val="000000"/>
          <w:sz w:val="36"/>
          <w:szCs w:val="36"/>
        </w:rPr>
        <w:t>War of 1812</w:t>
      </w:r>
    </w:p>
    <w:p w:rsidR="00492B15" w:rsidRPr="00122361" w:rsidRDefault="00492B15" w:rsidP="00492B15">
      <w:pPr>
        <w:pStyle w:val="NormalWeb"/>
        <w:jc w:val="center"/>
      </w:pPr>
      <w:r w:rsidRPr="00122361">
        <w:rPr>
          <w:i/>
          <w:iCs/>
          <w:color w:val="000000"/>
        </w:rPr>
        <w:t xml:space="preserve">The war of 1812 was one which the Americans were not prepared to fight. The young congressman known as War Hawks pushed </w:t>
      </w:r>
      <w:smartTag w:uri="urn:schemas-microsoft-com:office:smarttags" w:element="City">
        <w:smartTag w:uri="urn:schemas-microsoft-com:office:smarttags" w:element="place">
          <w:r w:rsidRPr="00122361">
            <w:rPr>
              <w:i/>
              <w:iCs/>
              <w:color w:val="000000"/>
            </w:rPr>
            <w:t>Madison</w:t>
          </w:r>
        </w:smartTag>
      </w:smartTag>
      <w:r w:rsidRPr="00122361">
        <w:rPr>
          <w:i/>
          <w:iCs/>
          <w:color w:val="000000"/>
        </w:rPr>
        <w:t xml:space="preserve"> into a struggle for which the country was not prepared and which ended without victory.</w:t>
      </w:r>
    </w:p>
    <w:p w:rsidR="00492B15" w:rsidRPr="00122361" w:rsidRDefault="00492B15" w:rsidP="00492B15">
      <w:pPr>
        <w:pStyle w:val="NormalWeb"/>
      </w:pPr>
      <w:r w:rsidRPr="00122361">
        <w:rPr>
          <w:b/>
          <w:bCs/>
          <w:color w:val="000000"/>
        </w:rPr>
        <w:t>War Hawks:</w:t>
      </w:r>
      <w:r w:rsidRPr="00122361">
        <w:rPr>
          <w:color w:val="000000"/>
        </w:rPr>
        <w:t xml:space="preserve"> A group of militants in </w:t>
      </w:r>
      <w:smartTag w:uri="urn:schemas-microsoft-com:office:smarttags" w:element="place">
        <w:smartTag w:uri="urn:schemas-microsoft-com:office:smarttags" w:element="City">
          <w:r w:rsidRPr="00122361">
            <w:rPr>
              <w:color w:val="000000"/>
            </w:rPr>
            <w:t>Madison</w:t>
          </w:r>
        </w:smartTag>
      </w:smartTag>
      <w:r w:rsidRPr="00122361">
        <w:rPr>
          <w:color w:val="000000"/>
        </w:rPr>
        <w:t xml:space="preserve">’s </w:t>
      </w:r>
      <w:proofErr w:type="gramStart"/>
      <w:r w:rsidRPr="00122361">
        <w:rPr>
          <w:color w:val="000000"/>
        </w:rPr>
        <w:t>Democratic-Republican party</w:t>
      </w:r>
      <w:proofErr w:type="gramEnd"/>
      <w:r w:rsidRPr="00122361">
        <w:rPr>
          <w:color w:val="000000"/>
        </w:rPr>
        <w:t xml:space="preserve">, who wanted more aggressive policies toward the hostile British and French. Thus creating a war spirit by several young </w:t>
      </w:r>
      <w:proofErr w:type="gramStart"/>
      <w:r w:rsidRPr="00122361">
        <w:rPr>
          <w:color w:val="000000"/>
        </w:rPr>
        <w:t>congressman</w:t>
      </w:r>
      <w:proofErr w:type="gramEnd"/>
      <w:r w:rsidRPr="00122361">
        <w:rPr>
          <w:color w:val="000000"/>
        </w:rPr>
        <w:t xml:space="preserve"> elected in 1810. This group in the House of Representatives, led by Henry Clay preferred war to the "ignominious peace." </w:t>
      </w:r>
    </w:p>
    <w:p w:rsidR="00492B15" w:rsidRPr="00122361" w:rsidRDefault="00492B15" w:rsidP="00492B15">
      <w:pPr>
        <w:pStyle w:val="NormalWeb"/>
      </w:pPr>
      <w:r w:rsidRPr="00122361">
        <w:rPr>
          <w:b/>
          <w:bCs/>
          <w:color w:val="000000"/>
        </w:rPr>
        <w:t xml:space="preserve">War against </w:t>
      </w:r>
      <w:smartTag w:uri="urn:schemas-microsoft-com:office:smarttags" w:element="country-region">
        <w:r w:rsidRPr="00122361">
          <w:rPr>
            <w:b/>
            <w:bCs/>
            <w:color w:val="000000"/>
          </w:rPr>
          <w:t>Great Britain</w:t>
        </w:r>
      </w:smartTag>
      <w:r w:rsidRPr="00122361">
        <w:rPr>
          <w:b/>
          <w:bCs/>
          <w:color w:val="000000"/>
        </w:rPr>
        <w:t>:</w:t>
      </w:r>
      <w:r w:rsidRPr="00122361">
        <w:rPr>
          <w:color w:val="000000"/>
        </w:rPr>
        <w:t xml:space="preserve"> For the most part, the Napoleon Wars were played out in Europe, and the French accepted the </w:t>
      </w:r>
      <w:smartTag w:uri="urn:schemas-microsoft-com:office:smarttags" w:element="country-region">
        <w:r w:rsidRPr="00122361">
          <w:rPr>
            <w:color w:val="000000"/>
          </w:rPr>
          <w:t>United States</w:t>
        </w:r>
      </w:smartTag>
      <w:r w:rsidRPr="00122361">
        <w:rPr>
          <w:color w:val="000000"/>
        </w:rPr>
        <w:t xml:space="preserve"> merchant marine neutrality by the </w:t>
      </w:r>
      <w:smartTag w:uri="urn:schemas-microsoft-com:office:smarttags" w:element="State">
        <w:smartTag w:uri="urn:schemas-microsoft-com:office:smarttags" w:element="place">
          <w:r w:rsidRPr="00122361">
            <w:rPr>
              <w:color w:val="000000"/>
            </w:rPr>
            <w:t>Berlin</w:t>
          </w:r>
        </w:smartTag>
      </w:smartTag>
      <w:r w:rsidRPr="00122361">
        <w:rPr>
          <w:color w:val="000000"/>
        </w:rPr>
        <w:t xml:space="preserve"> and Milan Decrees. Hatred of the British persisted, with the constant violations of neutrality on the seas and in the </w:t>
      </w:r>
      <w:smartTag w:uri="urn:schemas-microsoft-com:office:smarttags" w:element="place">
        <w:r w:rsidRPr="00122361">
          <w:rPr>
            <w:color w:val="000000"/>
          </w:rPr>
          <w:t>Great Lakes</w:t>
        </w:r>
      </w:smartTag>
      <w:r w:rsidRPr="00122361">
        <w:rPr>
          <w:color w:val="000000"/>
        </w:rPr>
        <w:t>.</w:t>
      </w:r>
    </w:p>
    <w:p w:rsidR="00492B15" w:rsidRPr="00122361" w:rsidRDefault="00492B15" w:rsidP="00492B15">
      <w:pPr>
        <w:pStyle w:val="NormalWeb"/>
      </w:pPr>
      <w:r w:rsidRPr="00122361">
        <w:rPr>
          <w:b/>
          <w:bCs/>
          <w:color w:val="000000"/>
        </w:rPr>
        <w:t>FEDERALIST OPPOSITION TO THE WAR OF 1812:</w:t>
      </w:r>
      <w:r w:rsidRPr="00122361">
        <w:rPr>
          <w:color w:val="000000"/>
        </w:rPr>
        <w:t xml:space="preserve"> The Federalist </w:t>
      </w:r>
      <w:proofErr w:type="gramStart"/>
      <w:r w:rsidRPr="00122361">
        <w:rPr>
          <w:color w:val="000000"/>
        </w:rPr>
        <w:t>party</w:t>
      </w:r>
      <w:proofErr w:type="gramEnd"/>
      <w:r w:rsidRPr="00122361">
        <w:rPr>
          <w:color w:val="000000"/>
        </w:rPr>
        <w:t xml:space="preserve"> were deeply opposed to the war, for their lack of support for commercial and diplomatic policies of Jefferson and Madison. Even more so, was their opposition to Jefferson and Madison’s trade programs of neutrality and trade, for example the Non-intercourse </w:t>
      </w:r>
      <w:proofErr w:type="gramStart"/>
      <w:r w:rsidRPr="00122361">
        <w:rPr>
          <w:color w:val="000000"/>
        </w:rPr>
        <w:t>act.</w:t>
      </w:r>
      <w:proofErr w:type="gramEnd"/>
    </w:p>
    <w:p w:rsidR="00492B15" w:rsidRPr="00122361" w:rsidRDefault="00492B15" w:rsidP="00492B15">
      <w:pPr>
        <w:pStyle w:val="NormalWeb"/>
      </w:pPr>
      <w:r w:rsidRPr="00122361">
        <w:rPr>
          <w:b/>
          <w:bCs/>
          <w:color w:val="000000"/>
        </w:rPr>
        <w:t>Naval Battles in the War of 1812:</w:t>
      </w:r>
      <w:r w:rsidRPr="00122361">
        <w:rPr>
          <w:color w:val="000000"/>
        </w:rPr>
        <w:t xml:space="preserve"> The beginning of the War of 1812, encounters were with single-ship battles. The frigate </w:t>
      </w:r>
      <w:r w:rsidRPr="00122361">
        <w:rPr>
          <w:i/>
          <w:iCs/>
          <w:color w:val="000000"/>
        </w:rPr>
        <w:t>Constitution</w:t>
      </w:r>
      <w:r w:rsidRPr="00122361">
        <w:rPr>
          <w:color w:val="000000"/>
        </w:rPr>
        <w:t xml:space="preserve"> defeated the </w:t>
      </w:r>
      <w:proofErr w:type="spellStart"/>
      <w:r w:rsidRPr="00122361">
        <w:rPr>
          <w:i/>
          <w:iCs/>
          <w:color w:val="000000"/>
        </w:rPr>
        <w:t>Guerriere</w:t>
      </w:r>
      <w:proofErr w:type="spellEnd"/>
      <w:r w:rsidRPr="00122361">
        <w:rPr>
          <w:color w:val="000000"/>
        </w:rPr>
        <w:t xml:space="preserve"> in August 1812, and in the same year, the </w:t>
      </w:r>
      <w:proofErr w:type="spellStart"/>
      <w:r w:rsidRPr="00122361">
        <w:rPr>
          <w:i/>
          <w:iCs/>
          <w:color w:val="000000"/>
        </w:rPr>
        <w:t>Untied</w:t>
      </w:r>
      <w:proofErr w:type="spellEnd"/>
      <w:r w:rsidRPr="00122361">
        <w:rPr>
          <w:i/>
          <w:iCs/>
          <w:color w:val="000000"/>
        </w:rPr>
        <w:t xml:space="preserve"> States</w:t>
      </w:r>
      <w:r w:rsidRPr="00122361">
        <w:rPr>
          <w:color w:val="000000"/>
        </w:rPr>
        <w:t xml:space="preserve"> seized the British frigate </w:t>
      </w:r>
      <w:r w:rsidRPr="00122361">
        <w:rPr>
          <w:i/>
          <w:iCs/>
          <w:color w:val="000000"/>
        </w:rPr>
        <w:t>Macedonian</w:t>
      </w:r>
      <w:r w:rsidRPr="00122361">
        <w:rPr>
          <w:color w:val="000000"/>
        </w:rPr>
        <w:t xml:space="preserve">. However, the </w:t>
      </w:r>
      <w:smartTag w:uri="urn:schemas-microsoft-com:office:smarttags" w:element="City">
        <w:r w:rsidRPr="00122361">
          <w:rPr>
            <w:i/>
            <w:iCs/>
            <w:color w:val="000000"/>
          </w:rPr>
          <w:t>Chesapeake</w:t>
        </w:r>
      </w:smartTag>
      <w:r w:rsidRPr="00122361">
        <w:rPr>
          <w:color w:val="000000"/>
        </w:rPr>
        <w:t xml:space="preserve"> lost to the </w:t>
      </w:r>
      <w:smartTag w:uri="urn:schemas-microsoft-com:office:smarttags" w:element="place">
        <w:r w:rsidRPr="00122361">
          <w:rPr>
            <w:i/>
            <w:iCs/>
            <w:color w:val="000000"/>
          </w:rPr>
          <w:t>Shannon</w:t>
        </w:r>
      </w:smartTag>
      <w:r w:rsidRPr="00122361">
        <w:rPr>
          <w:color w:val="000000"/>
        </w:rPr>
        <w:t>, continuing British blockade.</w:t>
      </w:r>
    </w:p>
    <w:p w:rsidR="00492B15" w:rsidRPr="00122361" w:rsidRDefault="00492B15" w:rsidP="00492B15">
      <w:pPr>
        <w:pStyle w:val="NormalWeb"/>
      </w:pPr>
      <w:r w:rsidRPr="00122361">
        <w:rPr>
          <w:b/>
          <w:bCs/>
          <w:color w:val="000000"/>
        </w:rPr>
        <w:t>Results of the War of 1812:</w:t>
      </w:r>
      <w:r w:rsidRPr="00122361">
        <w:rPr>
          <w:color w:val="000000"/>
        </w:rPr>
        <w:t xml:space="preserve"> After the treaty of Ghent, the British wanted neutral Indian buffer states in the American Northwest and wanted to revise both the American-Canadian boundary. The Treaty of Ghent secured </w:t>
      </w:r>
      <w:smartTag w:uri="urn:schemas-microsoft-com:office:smarttags" w:element="country-region">
        <w:r w:rsidRPr="00122361">
          <w:rPr>
            <w:color w:val="000000"/>
          </w:rPr>
          <w:t>US</w:t>
        </w:r>
      </w:smartTag>
      <w:r w:rsidRPr="00122361">
        <w:rPr>
          <w:color w:val="000000"/>
        </w:rPr>
        <w:t xml:space="preserve"> maritime rights and peace around Europe and the </w:t>
      </w:r>
      <w:smartTag w:uri="urn:schemas-microsoft-com:office:smarttags" w:element="country-region">
        <w:smartTag w:uri="urn:schemas-microsoft-com:office:smarttags" w:element="place">
          <w:r w:rsidRPr="00122361">
            <w:rPr>
              <w:color w:val="000000"/>
            </w:rPr>
            <w:t>Americas</w:t>
          </w:r>
        </w:smartTag>
      </w:smartTag>
      <w:r w:rsidRPr="00122361">
        <w:rPr>
          <w:color w:val="000000"/>
        </w:rPr>
        <w:t>. Rising Indian opposition to American expansion in the Northwest and Southwest was broken, and there was an increased sense of national purpose and awareness.</w:t>
      </w:r>
    </w:p>
    <w:p w:rsidR="00492B15" w:rsidRPr="00122361" w:rsidRDefault="00492B15" w:rsidP="00492B15">
      <w:pPr>
        <w:pStyle w:val="NormalWeb"/>
      </w:pPr>
      <w:r w:rsidRPr="00122361">
        <w:rPr>
          <w:b/>
          <w:bCs/>
          <w:color w:val="000000"/>
        </w:rPr>
        <w:t>Fort McHenry, Francis Scott Key:</w:t>
      </w:r>
      <w:r w:rsidRPr="00122361">
        <w:rPr>
          <w:color w:val="000000"/>
        </w:rPr>
        <w:t xml:space="preserve"> During the War of 1812 on September 13-14, Fort McHenry withstood a 25-hour bombardment by the British Vice-Admiral Alexander </w:t>
      </w:r>
      <w:proofErr w:type="spellStart"/>
      <w:r w:rsidRPr="00122361">
        <w:rPr>
          <w:color w:val="000000"/>
        </w:rPr>
        <w:t>Cochane</w:t>
      </w:r>
      <w:proofErr w:type="spellEnd"/>
      <w:r w:rsidRPr="00122361">
        <w:rPr>
          <w:color w:val="000000"/>
        </w:rPr>
        <w:t xml:space="preserve"> and his fleet, which prompted the famous "Star-spangled Banner," by Francis Scott Key when he saw the flag still standing.</w:t>
      </w:r>
    </w:p>
    <w:p w:rsidR="00492B15" w:rsidRPr="00122361" w:rsidRDefault="00492B15" w:rsidP="00492B15">
      <w:pPr>
        <w:pStyle w:val="NormalWeb"/>
      </w:pPr>
      <w:r w:rsidRPr="00122361">
        <w:rPr>
          <w:b/>
          <w:bCs/>
          <w:color w:val="000000"/>
        </w:rPr>
        <w:t>Jackson</w:t>
      </w:r>
      <w:r>
        <w:rPr>
          <w:b/>
          <w:bCs/>
          <w:color w:val="000000"/>
        </w:rPr>
        <w:t>’s V</w:t>
      </w:r>
      <w:r w:rsidRPr="00122361">
        <w:rPr>
          <w:b/>
          <w:bCs/>
          <w:color w:val="000000"/>
        </w:rPr>
        <w:t>ictory at New Orleans:</w:t>
      </w:r>
      <w:r w:rsidRPr="00122361">
        <w:rPr>
          <w:color w:val="000000"/>
        </w:rPr>
        <w:t xml:space="preserve"> Jackson, during the War of 1812, captured New Orleans with a small army against the British army, which was composed mainly of veterans. This victory on January 8, 1815 occurred after the peace treaty that ended the war.</w:t>
      </w:r>
    </w:p>
    <w:p w:rsidR="00492B15" w:rsidRPr="00122361" w:rsidRDefault="00492B15" w:rsidP="00492B15">
      <w:pPr>
        <w:pStyle w:val="NormalWeb"/>
      </w:pPr>
      <w:bookmarkStart w:id="0" w:name="_GoBack"/>
      <w:bookmarkEnd w:id="0"/>
      <w:r w:rsidRPr="00122361">
        <w:rPr>
          <w:b/>
          <w:bCs/>
          <w:color w:val="000000"/>
        </w:rPr>
        <w:t>HARTFORD CONVENTION:</w:t>
      </w:r>
      <w:r w:rsidRPr="00122361">
        <w:rPr>
          <w:color w:val="000000"/>
        </w:rPr>
        <w:t xml:space="preserve"> The Hartford Convention of 1814 damaged the Federalists with its resolutions to the idea </w:t>
      </w:r>
      <w:proofErr w:type="spellStart"/>
      <w:r w:rsidRPr="00122361">
        <w:rPr>
          <w:color w:val="000000"/>
        </w:rPr>
        <w:t>o</w:t>
      </w:r>
      <w:proofErr w:type="spellEnd"/>
      <w:r w:rsidRPr="00122361">
        <w:rPr>
          <w:color w:val="000000"/>
        </w:rPr>
        <w:t xml:space="preserve"> secession, leaving an idea of disloyalty to use against them. The convention on December 14, 1814 was to oppose the war, which was hurting American industries and commerce. The recommendation of the convention was to have an amendment to the Constitution that would grant taxation and representation in each state, and prohibit congress from the embargo.</w:t>
      </w:r>
    </w:p>
    <w:p w:rsidR="00FF6063" w:rsidRDefault="00492B15" w:rsidP="00492B15">
      <w:r w:rsidRPr="00122361">
        <w:rPr>
          <w:b/>
          <w:bCs/>
          <w:color w:val="000000"/>
        </w:rPr>
        <w:t>Treaty of Ghent:</w:t>
      </w:r>
      <w:r w:rsidRPr="00122361">
        <w:rPr>
          <w:color w:val="000000"/>
        </w:rPr>
        <w:t xml:space="preserve"> This was an agreement between the United States and Great Britain, in Belgium, on December 24, 1814. This treaty ended the War of 1812, and provided that all territory captured would be returned to the rightful owner. Great controversy occurred over fishing rights and the Northwest Boundary, between </w:t>
      </w:r>
      <w:smartTag w:uri="urn:schemas-microsoft-com:office:smarttags" w:element="country-region">
        <w:r w:rsidRPr="00122361">
          <w:rPr>
            <w:color w:val="000000"/>
          </w:rPr>
          <w:t>England</w:t>
        </w:r>
      </w:smartTag>
      <w:r w:rsidRPr="00122361">
        <w:rPr>
          <w:color w:val="000000"/>
        </w:rPr>
        <w:t xml:space="preserve"> and </w:t>
      </w:r>
      <w:smartTag w:uri="urn:schemas-microsoft-com:office:smarttags" w:element="country-region">
        <w:smartTag w:uri="urn:schemas-microsoft-com:office:smarttags" w:element="place">
          <w:r w:rsidRPr="00122361">
            <w:rPr>
              <w:color w:val="000000"/>
            </w:rPr>
            <w:t>America</w:t>
          </w:r>
        </w:smartTag>
      </w:smartTag>
      <w:r w:rsidRPr="00122361">
        <w:rPr>
          <w:color w:val="000000"/>
        </w:rPr>
        <w:t>.</w:t>
      </w:r>
    </w:p>
    <w:sectPr w:rsidR="00FF6063" w:rsidSect="00492B1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15"/>
    <w:rsid w:val="00492B15"/>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2B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2B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2014-07-22T15:05:00Z</dcterms:created>
  <dcterms:modified xsi:type="dcterms:W3CDTF">2014-07-22T15:08:00Z</dcterms:modified>
</cp:coreProperties>
</file>