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0" w:rsidRDefault="005778A0" w:rsidP="005778A0">
      <w:pPr>
        <w:pStyle w:val="Pa0"/>
        <w:rPr>
          <w:rStyle w:val="A1"/>
          <w:rFonts w:asciiTheme="minorHAnsi" w:hAnsiTheme="minorHAnsi"/>
          <w:b/>
          <w:color w:val="64CFFF"/>
          <w:sz w:val="32"/>
          <w:szCs w:val="32"/>
        </w:rPr>
      </w:pPr>
    </w:p>
    <w:p w:rsidR="005778A0" w:rsidRDefault="005778A0" w:rsidP="005778A0">
      <w:pPr>
        <w:pStyle w:val="Pa0"/>
        <w:rPr>
          <w:rStyle w:val="A1"/>
          <w:rFonts w:asciiTheme="minorHAnsi" w:hAnsiTheme="minorHAnsi"/>
          <w:b/>
          <w:color w:val="64CFFF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358900" cy="444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0E" w:rsidRPr="00B2630E" w:rsidRDefault="00B2630E" w:rsidP="00B2630E">
      <w:pPr>
        <w:pStyle w:val="Pa0"/>
        <w:jc w:val="center"/>
        <w:rPr>
          <w:rStyle w:val="A1"/>
          <w:rFonts w:asciiTheme="minorHAnsi" w:hAnsiTheme="minorHAnsi"/>
          <w:b/>
          <w:color w:val="64CFFF"/>
          <w:sz w:val="32"/>
          <w:szCs w:val="32"/>
        </w:rPr>
      </w:pPr>
      <w:r w:rsidRPr="00B2630E">
        <w:rPr>
          <w:rStyle w:val="A1"/>
          <w:rFonts w:asciiTheme="minorHAnsi" w:hAnsiTheme="minorHAnsi"/>
          <w:b/>
          <w:color w:val="64CFFF"/>
          <w:sz w:val="32"/>
          <w:szCs w:val="32"/>
        </w:rPr>
        <w:t>SMART SNACKS</w:t>
      </w:r>
      <w:r w:rsidR="00E41189">
        <w:rPr>
          <w:rStyle w:val="A1"/>
          <w:rFonts w:asciiTheme="minorHAnsi" w:hAnsiTheme="minorHAnsi"/>
          <w:b/>
          <w:color w:val="64CFFF"/>
          <w:sz w:val="32"/>
          <w:szCs w:val="32"/>
        </w:rPr>
        <w:t xml:space="preserve"> &amp; FUNDRAISING</w:t>
      </w:r>
      <w:r w:rsidRPr="00B2630E">
        <w:rPr>
          <w:rStyle w:val="A1"/>
          <w:rFonts w:asciiTheme="minorHAnsi" w:hAnsiTheme="minorHAnsi"/>
          <w:b/>
          <w:color w:val="64CFFF"/>
          <w:sz w:val="32"/>
          <w:szCs w:val="32"/>
        </w:rPr>
        <w:t xml:space="preserve"> MARKETING STATEMENT </w:t>
      </w:r>
    </w:p>
    <w:p w:rsidR="00B2630E" w:rsidRDefault="00B2630E" w:rsidP="00B2630E">
      <w:pPr>
        <w:pStyle w:val="Default"/>
      </w:pPr>
    </w:p>
    <w:p w:rsidR="00D56A86" w:rsidRDefault="005220BF" w:rsidP="00330A17">
      <w:pPr>
        <w:pStyle w:val="RecipientAddress"/>
        <w:rPr>
          <w:rFonts w:ascii="Franklin Gothic Book" w:hAnsi="Franklin Gothic Book" w:cs="Calibri"/>
        </w:rPr>
      </w:pPr>
      <w:r w:rsidRPr="00E41189">
        <w:rPr>
          <w:rFonts w:ascii="Franklin Gothic Book" w:hAnsi="Franklin Gothic Book" w:cs="Calibri"/>
        </w:rPr>
        <w:t>The</w:t>
      </w:r>
      <w:r w:rsidR="00D56A86">
        <w:rPr>
          <w:rFonts w:ascii="Franklin Gothic Book" w:hAnsi="Franklin Gothic Book" w:cs="Calibri"/>
        </w:rPr>
        <w:t>re are new Smart Snacks in School nutrition standards that went in</w:t>
      </w:r>
      <w:r w:rsidR="00FE63B2">
        <w:rPr>
          <w:rFonts w:ascii="Franklin Gothic Book" w:hAnsi="Franklin Gothic Book" w:cs="Calibri"/>
        </w:rPr>
        <w:t xml:space="preserve">to effect across the country </w:t>
      </w:r>
      <w:r w:rsidR="00D56A86">
        <w:rPr>
          <w:rFonts w:ascii="Franklin Gothic Book" w:hAnsi="Franklin Gothic Book" w:cs="Calibri"/>
        </w:rPr>
        <w:t>July 1</w:t>
      </w:r>
      <w:r w:rsidR="00D56A86" w:rsidRPr="00D56A86">
        <w:rPr>
          <w:rFonts w:ascii="Franklin Gothic Book" w:hAnsi="Franklin Gothic Book" w:cs="Calibri"/>
          <w:vertAlign w:val="superscript"/>
        </w:rPr>
        <w:t>st</w:t>
      </w:r>
      <w:r w:rsidR="00D56A86">
        <w:rPr>
          <w:rFonts w:ascii="Franklin Gothic Book" w:hAnsi="Franklin Gothic Book" w:cs="Calibri"/>
        </w:rPr>
        <w:t xml:space="preserve">, 2014 as part of </w:t>
      </w:r>
      <w:r w:rsidR="00D56A86" w:rsidRPr="00E41189">
        <w:rPr>
          <w:rFonts w:ascii="Franklin Gothic Book" w:hAnsi="Franklin Gothic Book" w:cs="Calibri"/>
        </w:rPr>
        <w:t xml:space="preserve">under the Healthy Hunger-Free </w:t>
      </w:r>
      <w:r w:rsidR="003C3E90">
        <w:rPr>
          <w:rFonts w:ascii="Franklin Gothic Book" w:hAnsi="Franklin Gothic Book" w:cs="Calibri"/>
        </w:rPr>
        <w:t xml:space="preserve">Kids </w:t>
      </w:r>
      <w:r w:rsidR="00D56A86" w:rsidRPr="00E41189">
        <w:rPr>
          <w:rFonts w:ascii="Franklin Gothic Book" w:hAnsi="Franklin Gothic Book" w:cs="Calibri"/>
        </w:rPr>
        <w:t>Act</w:t>
      </w:r>
      <w:r w:rsidR="003C3E90">
        <w:rPr>
          <w:rFonts w:ascii="Franklin Gothic Book" w:hAnsi="Franklin Gothic Book" w:cs="Calibri"/>
        </w:rPr>
        <w:t xml:space="preserve"> (HHFKA)</w:t>
      </w:r>
      <w:r w:rsidR="00D56A86" w:rsidRPr="00E41189">
        <w:rPr>
          <w:rFonts w:ascii="Franklin Gothic Book" w:hAnsi="Franklin Gothic Book" w:cs="Calibri"/>
        </w:rPr>
        <w:t xml:space="preserve"> of 2010</w:t>
      </w:r>
      <w:r w:rsidR="00D56A86">
        <w:rPr>
          <w:rFonts w:ascii="Franklin Gothic Book" w:hAnsi="Franklin Gothic Book" w:cs="Calibri"/>
        </w:rPr>
        <w:t xml:space="preserve">.  These standards will impact </w:t>
      </w:r>
      <w:r w:rsidR="00D56A86" w:rsidRPr="00FE63B2">
        <w:rPr>
          <w:rFonts w:ascii="Franklin Gothic Book" w:hAnsi="Franklin Gothic Book" w:cs="Calibri"/>
          <w:b/>
        </w:rPr>
        <w:t>all foods sold in schools</w:t>
      </w:r>
      <w:r w:rsidR="005710B6">
        <w:rPr>
          <w:rFonts w:ascii="Franklin Gothic Book" w:hAnsi="Franklin Gothic Book" w:cs="Calibri"/>
        </w:rPr>
        <w:t>,</w:t>
      </w:r>
      <w:r w:rsidR="00D56A86">
        <w:rPr>
          <w:rFonts w:ascii="Franklin Gothic Book" w:hAnsi="Franklin Gothic Book" w:cs="Calibri"/>
        </w:rPr>
        <w:t xml:space="preserve"> outside of the meals sold in the cafeteria, including</w:t>
      </w:r>
      <w:r w:rsidR="00E531D8">
        <w:rPr>
          <w:rFonts w:ascii="Franklin Gothic Book" w:hAnsi="Franklin Gothic Book" w:cs="Calibri"/>
        </w:rPr>
        <w:t xml:space="preserve"> vending machines and</w:t>
      </w:r>
      <w:r w:rsidR="00D56A86">
        <w:rPr>
          <w:rFonts w:ascii="Franklin Gothic Book" w:hAnsi="Franklin Gothic Book" w:cs="Calibri"/>
        </w:rPr>
        <w:t xml:space="preserve"> foods sold for fundraising.  </w:t>
      </w:r>
    </w:p>
    <w:p w:rsidR="00330A17" w:rsidRDefault="00330A17" w:rsidP="00330A17">
      <w:pPr>
        <w:pStyle w:val="RecipientAddress"/>
        <w:rPr>
          <w:rFonts w:ascii="Franklin Gothic Book" w:hAnsi="Franklin Gothic Book" w:cs="Calibri"/>
        </w:rPr>
      </w:pPr>
    </w:p>
    <w:p w:rsidR="005710B6" w:rsidRDefault="00D56A86" w:rsidP="00330A17">
      <w:pPr>
        <w:pStyle w:val="RecipientAddress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USDA</w:t>
      </w:r>
      <w:r w:rsidR="003C3E90">
        <w:rPr>
          <w:rFonts w:ascii="Franklin Gothic Book" w:hAnsi="Franklin Gothic Book" w:cs="Calibri"/>
        </w:rPr>
        <w:t>, SFE</w:t>
      </w:r>
      <w:r>
        <w:rPr>
          <w:rFonts w:ascii="Franklin Gothic Book" w:hAnsi="Franklin Gothic Book" w:cs="Calibri"/>
        </w:rPr>
        <w:t xml:space="preserve"> &amp; your local school nutrition agency </w:t>
      </w:r>
      <w:r w:rsidR="005220BF" w:rsidRPr="00E41189">
        <w:rPr>
          <w:rFonts w:ascii="Franklin Gothic Book" w:hAnsi="Franklin Gothic Book" w:cs="Calibri"/>
        </w:rPr>
        <w:t>understand the importance of school fundraising activities to honor certain tradit</w:t>
      </w:r>
      <w:r w:rsidR="00A010C7">
        <w:rPr>
          <w:rFonts w:ascii="Franklin Gothic Book" w:hAnsi="Franklin Gothic Book" w:cs="Calibri"/>
        </w:rPr>
        <w:t>ions involving students, facult</w:t>
      </w:r>
      <w:r w:rsidR="005220BF" w:rsidRPr="00E41189">
        <w:rPr>
          <w:rFonts w:ascii="Franklin Gothic Book" w:hAnsi="Franklin Gothic Book" w:cs="Calibri"/>
        </w:rPr>
        <w:t xml:space="preserve">y, and </w:t>
      </w:r>
      <w:r w:rsidR="00FE63B2">
        <w:rPr>
          <w:rFonts w:ascii="Franklin Gothic Book" w:hAnsi="Franklin Gothic Book" w:cs="Calibri"/>
        </w:rPr>
        <w:t>school groups</w:t>
      </w:r>
      <w:r w:rsidR="005220BF" w:rsidRPr="00E41189">
        <w:rPr>
          <w:rFonts w:ascii="Franklin Gothic Book" w:hAnsi="Franklin Gothic Book" w:cs="Calibri"/>
        </w:rPr>
        <w:t>.</w:t>
      </w:r>
      <w:r w:rsidR="005710B6">
        <w:rPr>
          <w:rFonts w:ascii="Franklin Gothic Book" w:hAnsi="Franklin Gothic Book" w:cs="Calibri"/>
        </w:rPr>
        <w:t xml:space="preserve">  USDA defines fundraisers</w:t>
      </w:r>
      <w:r w:rsidR="00E531D8">
        <w:rPr>
          <w:rFonts w:ascii="Franklin Gothic Book" w:hAnsi="Franklin Gothic Book" w:cs="Calibri"/>
        </w:rPr>
        <w:t xml:space="preserve"> as an event that includes any activity during which currency/tokens/tickets, etc. are exchanged </w:t>
      </w:r>
      <w:r w:rsidR="005710B6">
        <w:rPr>
          <w:rFonts w:ascii="Franklin Gothic Book" w:hAnsi="Franklin Gothic Book" w:cs="Calibri"/>
        </w:rPr>
        <w:t>for</w:t>
      </w:r>
      <w:r w:rsidR="00E531D8">
        <w:rPr>
          <w:rFonts w:ascii="Franklin Gothic Book" w:hAnsi="Franklin Gothic Book" w:cs="Calibri"/>
        </w:rPr>
        <w:t xml:space="preserve"> the sale/purchase of a product in support of the school or school-related activities.</w:t>
      </w:r>
      <w:r w:rsidR="005220BF" w:rsidRPr="00E41189">
        <w:rPr>
          <w:rFonts w:ascii="Franklin Gothic Book" w:hAnsi="Franklin Gothic Book" w:cs="Calibri"/>
        </w:rPr>
        <w:t xml:space="preserve"> </w:t>
      </w:r>
    </w:p>
    <w:p w:rsidR="005710B6" w:rsidRDefault="005710B6" w:rsidP="005710B6">
      <w:pPr>
        <w:pStyle w:val="RecipientAddress"/>
        <w:rPr>
          <w:rFonts w:ascii="Franklin Gothic Book" w:hAnsi="Franklin Gothic Book" w:cs="Calibri"/>
        </w:rPr>
      </w:pPr>
    </w:p>
    <w:p w:rsidR="006D798D" w:rsidRDefault="00FE63B2" w:rsidP="005710B6">
      <w:pPr>
        <w:pStyle w:val="RecipientAddress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Below are the guidelines related to fundraisers and </w:t>
      </w:r>
      <w:r w:rsidR="005710B6">
        <w:rPr>
          <w:rFonts w:ascii="Franklin Gothic Book" w:hAnsi="Franklin Gothic Book" w:cs="Calibri"/>
        </w:rPr>
        <w:t xml:space="preserve">the </w:t>
      </w:r>
      <w:r>
        <w:rPr>
          <w:rFonts w:ascii="Franklin Gothic Book" w:hAnsi="Franklin Gothic Book" w:cs="Calibri"/>
        </w:rPr>
        <w:t>Smart Snacks in School</w:t>
      </w:r>
      <w:r w:rsidR="005710B6">
        <w:rPr>
          <w:rFonts w:ascii="Franklin Gothic Book" w:hAnsi="Franklin Gothic Book" w:cs="Calibri"/>
        </w:rPr>
        <w:t xml:space="preserve"> </w:t>
      </w:r>
      <w:proofErr w:type="gramStart"/>
      <w:r w:rsidR="005710B6">
        <w:rPr>
          <w:rFonts w:ascii="Franklin Gothic Book" w:hAnsi="Franklin Gothic Book" w:cs="Calibri"/>
        </w:rPr>
        <w:t>standards</w:t>
      </w:r>
      <w:r w:rsidR="003C3E90">
        <w:rPr>
          <w:rFonts w:ascii="Franklin Gothic Book" w:hAnsi="Franklin Gothic Book" w:cs="Calibri"/>
        </w:rPr>
        <w:t>:</w:t>
      </w:r>
      <w:proofErr w:type="gramEnd"/>
    </w:p>
    <w:p w:rsidR="006D798D" w:rsidRDefault="006D798D" w:rsidP="00D56A86">
      <w:pPr>
        <w:pStyle w:val="RecipientAddress"/>
        <w:ind w:firstLine="720"/>
        <w:rPr>
          <w:rFonts w:ascii="Franklin Gothic Book" w:hAnsi="Franklin Gothic Book" w:cs="Calibri"/>
        </w:rPr>
      </w:pPr>
    </w:p>
    <w:p w:rsidR="00FE63B2" w:rsidRDefault="00FE63B2" w:rsidP="00FE63B2">
      <w:pPr>
        <w:pStyle w:val="RecipientAddress"/>
        <w:numPr>
          <w:ilvl w:val="0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The sale of food items that meet the new nutrition regulations are not impacted in any way by these new standards.  </w:t>
      </w:r>
    </w:p>
    <w:p w:rsidR="00330A17" w:rsidRDefault="00330A17" w:rsidP="00330A17">
      <w:pPr>
        <w:pStyle w:val="RecipientAddress"/>
        <w:numPr>
          <w:ilvl w:val="1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Use the Smart Snacks Calculator to see if your snack meets these standards:</w:t>
      </w:r>
    </w:p>
    <w:p w:rsidR="00330A17" w:rsidRDefault="005136A8" w:rsidP="00330A17">
      <w:pPr>
        <w:pStyle w:val="RecipientAddress"/>
        <w:ind w:left="1440"/>
        <w:rPr>
          <w:rFonts w:ascii="Franklin Gothic Book" w:hAnsi="Franklin Gothic Book" w:cs="Calibri"/>
        </w:rPr>
      </w:pPr>
      <w:hyperlink r:id="rId8" w:history="1">
        <w:r w:rsidR="00330A17" w:rsidRPr="0022492B">
          <w:rPr>
            <w:rStyle w:val="Hyperlink"/>
            <w:rFonts w:ascii="Franklin Gothic Book" w:hAnsi="Franklin Gothic Book" w:cs="Calibri"/>
          </w:rPr>
          <w:t>https://schools.healthiergeneration.org/focus_areas/snacks_and_beverages/smart_snacks/alliance_product_calculator/</w:t>
        </w:r>
      </w:hyperlink>
    </w:p>
    <w:p w:rsidR="00FE63B2" w:rsidRDefault="005710B6" w:rsidP="00FE63B2">
      <w:pPr>
        <w:pStyle w:val="RecipientAddress"/>
        <w:numPr>
          <w:ilvl w:val="0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The standards do not apply during non-school hours (beginning 30 minutes after the last scheduled class), on weekends and at off-campus fundraising events.</w:t>
      </w:r>
    </w:p>
    <w:p w:rsidR="005710B6" w:rsidRDefault="005710B6" w:rsidP="005710B6">
      <w:pPr>
        <w:pStyle w:val="RecipientAddress"/>
        <w:numPr>
          <w:ilvl w:val="0"/>
          <w:numId w:val="1"/>
        </w:num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F</w:t>
      </w:r>
      <w:r w:rsidR="005220BF" w:rsidRPr="005710B6">
        <w:rPr>
          <w:rFonts w:ascii="Franklin Gothic Book" w:hAnsi="Franklin Gothic Book" w:cs="Calibri"/>
        </w:rPr>
        <w:t xml:space="preserve">undraisers </w:t>
      </w:r>
      <w:r>
        <w:rPr>
          <w:rFonts w:ascii="Franklin Gothic Book" w:hAnsi="Franklin Gothic Book" w:cs="Calibri"/>
        </w:rPr>
        <w:t xml:space="preserve">involving the </w:t>
      </w:r>
      <w:r w:rsidR="003C3E90">
        <w:rPr>
          <w:rFonts w:ascii="Franklin Gothic Book" w:hAnsi="Franklin Gothic Book" w:cs="Calibri"/>
        </w:rPr>
        <w:t>sale of food items not intended for consumption</w:t>
      </w:r>
      <w:r w:rsidR="005220BF" w:rsidRPr="005710B6">
        <w:rPr>
          <w:rFonts w:ascii="Franklin Gothic Book" w:hAnsi="Franklin Gothic Book" w:cs="Calibri"/>
        </w:rPr>
        <w:t xml:space="preserve"> </w:t>
      </w:r>
      <w:r>
        <w:rPr>
          <w:rFonts w:ascii="Franklin Gothic Book" w:hAnsi="Franklin Gothic Book" w:cs="Calibri"/>
        </w:rPr>
        <w:t xml:space="preserve">during </w:t>
      </w:r>
      <w:r w:rsidR="005220BF" w:rsidRPr="005710B6">
        <w:rPr>
          <w:rFonts w:ascii="Franklin Gothic Book" w:hAnsi="Franklin Gothic Book" w:cs="Calibri"/>
        </w:rPr>
        <w:t xml:space="preserve">school hours, such as cookie dough, </w:t>
      </w:r>
      <w:r>
        <w:rPr>
          <w:rFonts w:ascii="Franklin Gothic Book" w:hAnsi="Franklin Gothic Book" w:cs="Calibri"/>
        </w:rPr>
        <w:t>are exempt from these standards.</w:t>
      </w:r>
    </w:p>
    <w:p w:rsidR="005710B6" w:rsidRDefault="005220BF" w:rsidP="005710B6">
      <w:pPr>
        <w:pStyle w:val="RecipientAddress"/>
        <w:numPr>
          <w:ilvl w:val="0"/>
          <w:numId w:val="1"/>
        </w:numPr>
        <w:rPr>
          <w:rFonts w:ascii="Franklin Gothic Book" w:hAnsi="Franklin Gothic Book" w:cs="Calibri"/>
        </w:rPr>
      </w:pPr>
      <w:r w:rsidRPr="005710B6">
        <w:rPr>
          <w:rFonts w:ascii="Franklin Gothic Book" w:hAnsi="Franklin Gothic Book" w:cs="Calibri"/>
        </w:rPr>
        <w:t>Standards do not apply to food</w:t>
      </w:r>
      <w:r w:rsidR="005710B6">
        <w:rPr>
          <w:rFonts w:ascii="Franklin Gothic Book" w:hAnsi="Franklin Gothic Book" w:cs="Calibri"/>
        </w:rPr>
        <w:t>s brought from</w:t>
      </w:r>
      <w:r w:rsidRPr="005710B6">
        <w:rPr>
          <w:rFonts w:ascii="Franklin Gothic Book" w:hAnsi="Franklin Gothic Book" w:cs="Calibri"/>
        </w:rPr>
        <w:t xml:space="preserve"> home for parties or personal con</w:t>
      </w:r>
      <w:r w:rsidR="005710B6">
        <w:rPr>
          <w:rFonts w:ascii="Franklin Gothic Book" w:hAnsi="Franklin Gothic Book" w:cs="Calibri"/>
        </w:rPr>
        <w:t>sumption, only to foods being sold to students.</w:t>
      </w:r>
    </w:p>
    <w:p w:rsidR="00330A17" w:rsidRDefault="00330A17" w:rsidP="00330A17">
      <w:pPr>
        <w:pStyle w:val="RecipientAddress"/>
        <w:rPr>
          <w:rFonts w:ascii="Franklin Gothic Book" w:hAnsi="Franklin Gothic Book" w:cs="Calibri"/>
        </w:rPr>
      </w:pPr>
    </w:p>
    <w:p w:rsidR="00330A17" w:rsidRDefault="00330A17" w:rsidP="00330A17">
      <w:pPr>
        <w:pStyle w:val="RecipientAddress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More information on fundraising ideas that meet these new standards can be found here:</w:t>
      </w:r>
    </w:p>
    <w:p w:rsidR="00330A17" w:rsidRDefault="005136A8" w:rsidP="00330A17">
      <w:pPr>
        <w:pStyle w:val="RecipientAddress"/>
        <w:rPr>
          <w:rFonts w:ascii="Franklin Gothic Book" w:hAnsi="Franklin Gothic Book" w:cs="Calibri"/>
        </w:rPr>
      </w:pPr>
      <w:hyperlink r:id="rId9" w:history="1">
        <w:r w:rsidR="00330A17" w:rsidRPr="00330A17">
          <w:rPr>
            <w:rStyle w:val="Hyperlink"/>
            <w:rFonts w:ascii="Franklin Gothic Book" w:hAnsi="Franklin Gothic Book" w:cs="Calibri"/>
          </w:rPr>
          <w:t>https://schools.healthiergeneration.org/focus_areas/snacks_and_beverages/fundraisers/</w:t>
        </w:r>
      </w:hyperlink>
    </w:p>
    <w:p w:rsidR="003C3E90" w:rsidRDefault="003C3E90" w:rsidP="003C3E90">
      <w:pPr>
        <w:pStyle w:val="RecipientAddress"/>
        <w:rPr>
          <w:rFonts w:ascii="Franklin Gothic Book" w:hAnsi="Franklin Gothic Book" w:cs="Calibri"/>
        </w:rPr>
      </w:pPr>
    </w:p>
    <w:p w:rsidR="003C3E90" w:rsidRDefault="003C3E90" w:rsidP="003C3E90">
      <w:pPr>
        <w:pStyle w:val="RecipientAddress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It is the goal of your</w:t>
      </w:r>
      <w:r w:rsidR="005220BF" w:rsidRPr="003C3E90">
        <w:rPr>
          <w:rFonts w:ascii="Franklin Gothic Book" w:hAnsi="Franklin Gothic Book" w:cs="Calibri"/>
        </w:rPr>
        <w:t xml:space="preserve"> SFE</w:t>
      </w:r>
      <w:r>
        <w:rPr>
          <w:rFonts w:ascii="Franklin Gothic Book" w:hAnsi="Franklin Gothic Book" w:cs="Calibri"/>
        </w:rPr>
        <w:t xml:space="preserve"> onsite management team </w:t>
      </w:r>
      <w:r w:rsidR="00330A17">
        <w:rPr>
          <w:rFonts w:ascii="Franklin Gothic Book" w:hAnsi="Franklin Gothic Book" w:cs="Calibri"/>
        </w:rPr>
        <w:t xml:space="preserve">to guarantee students receive nutritious foods during the school day.  We are </w:t>
      </w:r>
      <w:r>
        <w:rPr>
          <w:rFonts w:ascii="Franklin Gothic Book" w:hAnsi="Franklin Gothic Book" w:cs="Calibri"/>
        </w:rPr>
        <w:t xml:space="preserve">available to assist you in navigating these new regulations to ensure fundraising efforts are in compliance with </w:t>
      </w:r>
      <w:r w:rsidR="00330A17">
        <w:rPr>
          <w:rFonts w:ascii="Franklin Gothic Book" w:hAnsi="Franklin Gothic Book" w:cs="Calibri"/>
        </w:rPr>
        <w:t>Smart Snacks in School Guidelines</w:t>
      </w:r>
      <w:r>
        <w:rPr>
          <w:rFonts w:ascii="Franklin Gothic Book" w:hAnsi="Franklin Gothic Book" w:cs="Calibri"/>
        </w:rPr>
        <w:t xml:space="preserve">. </w:t>
      </w:r>
      <w:r w:rsidR="005220BF" w:rsidRPr="003C3E90">
        <w:rPr>
          <w:rFonts w:ascii="Franklin Gothic Book" w:hAnsi="Franklin Gothic Book" w:cs="Calibri"/>
        </w:rPr>
        <w:t xml:space="preserve"> </w:t>
      </w:r>
    </w:p>
    <w:p w:rsidR="003C3E90" w:rsidRPr="003C3E90" w:rsidRDefault="003C3E90" w:rsidP="003C3E90">
      <w:pPr>
        <w:pStyle w:val="RecipientAddress"/>
        <w:rPr>
          <w:rFonts w:ascii="Franklin Gothic Book" w:hAnsi="Franklin Gothic Book" w:cs="Calibri"/>
        </w:rPr>
      </w:pPr>
    </w:p>
    <w:p w:rsidR="00A641DA" w:rsidRPr="00E41189" w:rsidRDefault="00A641DA" w:rsidP="00A641DA">
      <w:pPr>
        <w:rPr>
          <w:rStyle w:val="A1"/>
          <w:rFonts w:ascii="Franklin Gothic Book" w:hAnsi="Franklin Gothic Book"/>
          <w:sz w:val="24"/>
        </w:rPr>
      </w:pPr>
      <w:r w:rsidRPr="00E41189">
        <w:rPr>
          <w:rStyle w:val="A1"/>
          <w:rFonts w:ascii="Franklin Gothic Book" w:hAnsi="Franklin Gothic Book"/>
          <w:sz w:val="24"/>
        </w:rPr>
        <w:t xml:space="preserve">If you have any specific questions </w:t>
      </w:r>
      <w:r w:rsidR="005F71E8" w:rsidRPr="00E41189">
        <w:rPr>
          <w:rStyle w:val="A1"/>
          <w:rFonts w:ascii="Franklin Gothic Book" w:hAnsi="Franklin Gothic Book"/>
          <w:sz w:val="24"/>
        </w:rPr>
        <w:t>your school nutrition team can be</w:t>
      </w:r>
      <w:r w:rsidRPr="00E41189">
        <w:rPr>
          <w:rStyle w:val="A1"/>
          <w:rFonts w:ascii="Franklin Gothic Book" w:hAnsi="Franklin Gothic Book"/>
          <w:sz w:val="24"/>
        </w:rPr>
        <w:t xml:space="preserve"> </w:t>
      </w:r>
      <w:r w:rsidR="005F71E8" w:rsidRPr="00E41189">
        <w:rPr>
          <w:rStyle w:val="A1"/>
          <w:rFonts w:ascii="Franklin Gothic Book" w:hAnsi="Franklin Gothic Book"/>
          <w:sz w:val="24"/>
        </w:rPr>
        <w:t xml:space="preserve">reached </w:t>
      </w:r>
      <w:r w:rsidR="008923F1">
        <w:rPr>
          <w:rStyle w:val="A1"/>
          <w:rFonts w:ascii="Franklin Gothic Book" w:hAnsi="Franklin Gothic Book"/>
          <w:sz w:val="24"/>
        </w:rPr>
        <w:t>at 405-282-5952 Ext # 8980</w:t>
      </w:r>
      <w:r w:rsidRPr="00E41189">
        <w:rPr>
          <w:rStyle w:val="A1"/>
          <w:rFonts w:ascii="Franklin Gothic Book" w:hAnsi="Franklin Gothic Book"/>
          <w:sz w:val="24"/>
        </w:rPr>
        <w:t xml:space="preserve"> or by e-mail at </w:t>
      </w:r>
      <w:r w:rsidR="008923F1" w:rsidRPr="008923F1">
        <w:rPr>
          <w:rFonts w:ascii="Franklin Gothic Book" w:hAnsi="Franklin Gothic Book" w:cs="Franklin Gothic Book"/>
          <w:sz w:val="24"/>
        </w:rPr>
        <w:t>j</w:t>
      </w:r>
      <w:r w:rsidR="008923F1">
        <w:rPr>
          <w:rFonts w:ascii="Franklin Gothic Book" w:hAnsi="Franklin Gothic Book" w:cs="Franklin Gothic Book"/>
          <w:sz w:val="24"/>
        </w:rPr>
        <w:t>osh</w:t>
      </w:r>
      <w:r w:rsidR="008923F1" w:rsidRPr="008923F1">
        <w:rPr>
          <w:rFonts w:ascii="Franklin Gothic Book" w:hAnsi="Franklin Gothic Book" w:cs="Franklin Gothic Book"/>
          <w:sz w:val="24"/>
        </w:rPr>
        <w:t>.price@guthrieps.net.</w:t>
      </w:r>
    </w:p>
    <w:p w:rsidR="00A641DA" w:rsidRPr="00554600" w:rsidRDefault="00A641DA" w:rsidP="00CB42BA">
      <w:pPr>
        <w:rPr>
          <w:sz w:val="24"/>
        </w:rPr>
      </w:pPr>
      <w:bookmarkStart w:id="0" w:name="_GoBack"/>
      <w:bookmarkEnd w:id="0"/>
    </w:p>
    <w:sectPr w:rsidR="00A641DA" w:rsidRPr="00554600" w:rsidSect="0051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DE" w:rsidRDefault="00523EDE" w:rsidP="005778A0">
      <w:pPr>
        <w:spacing w:after="0" w:line="240" w:lineRule="auto"/>
      </w:pPr>
      <w:r>
        <w:separator/>
      </w:r>
    </w:p>
  </w:endnote>
  <w:endnote w:type="continuationSeparator" w:id="0">
    <w:p w:rsidR="00523EDE" w:rsidRDefault="00523EDE" w:rsidP="0057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DE" w:rsidRDefault="00523EDE" w:rsidP="005778A0">
      <w:pPr>
        <w:spacing w:after="0" w:line="240" w:lineRule="auto"/>
      </w:pPr>
      <w:r>
        <w:separator/>
      </w:r>
    </w:p>
  </w:footnote>
  <w:footnote w:type="continuationSeparator" w:id="0">
    <w:p w:rsidR="00523EDE" w:rsidRDefault="00523EDE" w:rsidP="0057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8B4"/>
    <w:multiLevelType w:val="hybridMultilevel"/>
    <w:tmpl w:val="41C0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</w:compat>
  <w:rsids>
    <w:rsidRoot w:val="00CB42BA"/>
    <w:rsid w:val="0028488A"/>
    <w:rsid w:val="00330A17"/>
    <w:rsid w:val="003C3E90"/>
    <w:rsid w:val="005136A8"/>
    <w:rsid w:val="005220BF"/>
    <w:rsid w:val="00523EDE"/>
    <w:rsid w:val="00554600"/>
    <w:rsid w:val="005710B6"/>
    <w:rsid w:val="005778A0"/>
    <w:rsid w:val="005F71E8"/>
    <w:rsid w:val="00691318"/>
    <w:rsid w:val="006D798D"/>
    <w:rsid w:val="007B6C2E"/>
    <w:rsid w:val="00821BE6"/>
    <w:rsid w:val="008923F1"/>
    <w:rsid w:val="009910FA"/>
    <w:rsid w:val="009D58D5"/>
    <w:rsid w:val="00A010C7"/>
    <w:rsid w:val="00A641DA"/>
    <w:rsid w:val="00B2630E"/>
    <w:rsid w:val="00CB42BA"/>
    <w:rsid w:val="00D44AD5"/>
    <w:rsid w:val="00D56A86"/>
    <w:rsid w:val="00E41189"/>
    <w:rsid w:val="00E531D8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2B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42B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B42BA"/>
    <w:rPr>
      <w:rFonts w:cs="Franklin Gothic Book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13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1DA"/>
    <w:rPr>
      <w:color w:val="954F72" w:themeColor="followedHyperlink"/>
      <w:u w:val="single"/>
    </w:rPr>
  </w:style>
  <w:style w:type="paragraph" w:customStyle="1" w:styleId="RecipientAddress">
    <w:name w:val="Recipient Address"/>
    <w:basedOn w:val="Normal"/>
    <w:rsid w:val="0052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A0"/>
  </w:style>
  <w:style w:type="paragraph" w:styleId="Footer">
    <w:name w:val="footer"/>
    <w:basedOn w:val="Normal"/>
    <w:link w:val="FooterChar"/>
    <w:uiPriority w:val="99"/>
    <w:unhideWhenUsed/>
    <w:rsid w:val="00577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2BA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42B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B42BA"/>
    <w:rPr>
      <w:rFonts w:cs="Franklin Gothic Book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13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1DA"/>
    <w:rPr>
      <w:color w:val="954F72" w:themeColor="followedHyperlink"/>
      <w:u w:val="single"/>
    </w:rPr>
  </w:style>
  <w:style w:type="paragraph" w:customStyle="1" w:styleId="RecipientAddress">
    <w:name w:val="Recipient Address"/>
    <w:basedOn w:val="Normal"/>
    <w:rsid w:val="0052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A0"/>
  </w:style>
  <w:style w:type="paragraph" w:styleId="Footer">
    <w:name w:val="footer"/>
    <w:basedOn w:val="Normal"/>
    <w:link w:val="FooterChar"/>
    <w:uiPriority w:val="99"/>
    <w:unhideWhenUsed/>
    <w:rsid w:val="00577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healthiergeneration.org/focus_areas/snacks_and_beverages/smart_snacks/alliance_product_calculat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healthiergeneration.org/focus_areas/snacks_and_beverages/fundrais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Maggard</dc:creator>
  <cp:keywords/>
  <dc:description/>
  <cp:lastModifiedBy>josh.price</cp:lastModifiedBy>
  <cp:revision>2</cp:revision>
  <dcterms:created xsi:type="dcterms:W3CDTF">2014-08-01T15:08:00Z</dcterms:created>
  <dcterms:modified xsi:type="dcterms:W3CDTF">2014-08-01T15:08:00Z</dcterms:modified>
</cp:coreProperties>
</file>